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51EB6" w14:textId="77777777" w:rsidR="00EC0194" w:rsidRPr="00BB4B42" w:rsidRDefault="00EC0194" w:rsidP="00EC0194">
      <w:pPr>
        <w:spacing w:line="252" w:lineRule="auto"/>
        <w:jc w:val="center"/>
        <w:rPr>
          <w:rFonts w:eastAsia="Calibri"/>
          <w:b/>
          <w:sz w:val="24"/>
          <w:szCs w:val="24"/>
        </w:rPr>
      </w:pPr>
      <w:r w:rsidRPr="00BB4B42">
        <w:rPr>
          <w:rFonts w:eastAsia="Calibri"/>
          <w:noProof/>
          <w:sz w:val="24"/>
          <w:szCs w:val="24"/>
        </w:rPr>
        <w:drawing>
          <wp:inline distT="0" distB="0" distL="0" distR="0" wp14:anchorId="22BF22D6" wp14:editId="29ADB285">
            <wp:extent cx="399538" cy="480695"/>
            <wp:effectExtent l="0" t="0" r="635" b="0"/>
            <wp:docPr id="145770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38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80C3F" w14:textId="77777777" w:rsidR="00EC0194" w:rsidRPr="00BB4B42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4"/>
          <w:szCs w:val="24"/>
        </w:rPr>
      </w:pPr>
      <w:r w:rsidRPr="00BB4B42">
        <w:rPr>
          <w:rFonts w:ascii="Times New Roman" w:eastAsia="Calibri" w:hAnsi="Times New Roman" w:cs="Times New Roman"/>
          <w:b/>
          <w:color w:val="643200"/>
          <w:sz w:val="24"/>
          <w:szCs w:val="24"/>
        </w:rPr>
        <w:t xml:space="preserve">АДМИНИСТРАЦИЯ </w:t>
      </w:r>
    </w:p>
    <w:p w14:paraId="595ACED0" w14:textId="77777777" w:rsidR="00EC0194" w:rsidRPr="00BB4B42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4"/>
          <w:szCs w:val="24"/>
        </w:rPr>
      </w:pPr>
      <w:r w:rsidRPr="00BB4B42">
        <w:rPr>
          <w:rFonts w:ascii="Times New Roman" w:eastAsia="Calibri" w:hAnsi="Times New Roman" w:cs="Times New Roman"/>
          <w:b/>
          <w:color w:val="643200"/>
          <w:sz w:val="24"/>
          <w:szCs w:val="24"/>
        </w:rPr>
        <w:t>ВНУТРИГОРОДСКОГО</w:t>
      </w:r>
    </w:p>
    <w:p w14:paraId="0BBCDA35" w14:textId="06774C10" w:rsidR="00EC0194" w:rsidRPr="00BB4B42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4"/>
          <w:szCs w:val="24"/>
        </w:rPr>
      </w:pPr>
      <w:r w:rsidRPr="00BB4B42">
        <w:rPr>
          <w:rFonts w:ascii="Times New Roman" w:eastAsia="Calibri" w:hAnsi="Times New Roman" w:cs="Times New Roman"/>
          <w:b/>
          <w:color w:val="643200"/>
          <w:sz w:val="24"/>
          <w:szCs w:val="24"/>
        </w:rPr>
        <w:t>МУ</w:t>
      </w:r>
      <w:r w:rsidR="00ED4903">
        <w:rPr>
          <w:rFonts w:ascii="Times New Roman" w:eastAsia="Calibri" w:hAnsi="Times New Roman" w:cs="Times New Roman"/>
          <w:b/>
          <w:color w:val="643200"/>
          <w:sz w:val="24"/>
          <w:szCs w:val="24"/>
        </w:rPr>
        <w:t>Н</w:t>
      </w:r>
      <w:r w:rsidRPr="00BB4B42">
        <w:rPr>
          <w:rFonts w:ascii="Times New Roman" w:eastAsia="Calibri" w:hAnsi="Times New Roman" w:cs="Times New Roman"/>
          <w:b/>
          <w:color w:val="643200"/>
          <w:sz w:val="24"/>
          <w:szCs w:val="24"/>
        </w:rPr>
        <w:t xml:space="preserve">ИЦИПАЛЬНОГО ОБРАЗОВАНИЯ - </w:t>
      </w:r>
    </w:p>
    <w:p w14:paraId="670BD228" w14:textId="77777777" w:rsidR="00EC0194" w:rsidRPr="00BB4B42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4"/>
          <w:szCs w:val="24"/>
        </w:rPr>
      </w:pPr>
      <w:r w:rsidRPr="00BB4B42">
        <w:rPr>
          <w:rFonts w:ascii="Times New Roman" w:eastAsia="Calibri" w:hAnsi="Times New Roman" w:cs="Times New Roman"/>
          <w:b/>
          <w:color w:val="643200"/>
          <w:sz w:val="24"/>
          <w:szCs w:val="24"/>
        </w:rPr>
        <w:t xml:space="preserve">МУНИЦИПАЛЬНОГО ОКРУГА </w:t>
      </w:r>
    </w:p>
    <w:p w14:paraId="4B8A3D7E" w14:textId="77777777" w:rsidR="00EC0194" w:rsidRPr="00BB4B42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4"/>
          <w:szCs w:val="24"/>
        </w:rPr>
      </w:pPr>
      <w:r w:rsidRPr="00BB4B42">
        <w:rPr>
          <w:rFonts w:ascii="Times New Roman" w:eastAsia="Calibri" w:hAnsi="Times New Roman" w:cs="Times New Roman"/>
          <w:b/>
          <w:color w:val="643200"/>
          <w:sz w:val="24"/>
          <w:szCs w:val="24"/>
        </w:rPr>
        <w:t xml:space="preserve">ХОРОШЕВО-МНЕВНИКИ </w:t>
      </w:r>
    </w:p>
    <w:p w14:paraId="1165F95F" w14:textId="77777777" w:rsidR="00EC0194" w:rsidRPr="00BB4B42" w:rsidRDefault="00EC0194" w:rsidP="00EC0194">
      <w:pPr>
        <w:contextualSpacing/>
        <w:jc w:val="center"/>
        <w:rPr>
          <w:rFonts w:ascii="Times New Roman" w:eastAsia="Calibri" w:hAnsi="Times New Roman" w:cs="Times New Roman"/>
          <w:b/>
          <w:color w:val="643200"/>
          <w:sz w:val="24"/>
          <w:szCs w:val="24"/>
        </w:rPr>
      </w:pPr>
      <w:r w:rsidRPr="00BB4B42">
        <w:rPr>
          <w:rFonts w:ascii="Times New Roman" w:eastAsia="Calibri" w:hAnsi="Times New Roman" w:cs="Times New Roman"/>
          <w:b/>
          <w:color w:val="643200"/>
          <w:sz w:val="24"/>
          <w:szCs w:val="24"/>
        </w:rPr>
        <w:t>в городе Москве</w:t>
      </w:r>
    </w:p>
    <w:p w14:paraId="1BF7DEAE" w14:textId="77777777" w:rsidR="00C861C0" w:rsidRDefault="00C861C0" w:rsidP="00EC0194">
      <w:pPr>
        <w:adjustRightInd w:val="0"/>
        <w:jc w:val="center"/>
        <w:rPr>
          <w:rFonts w:ascii="Times New Roman" w:eastAsia="Calibri" w:hAnsi="Times New Roman" w:cs="Times New Roman"/>
          <w:b/>
          <w:bCs/>
          <w:color w:val="643200"/>
          <w:sz w:val="24"/>
          <w:szCs w:val="24"/>
        </w:rPr>
      </w:pPr>
    </w:p>
    <w:p w14:paraId="2CF088DC" w14:textId="0F2689C3" w:rsidR="00EC0194" w:rsidRPr="00BB4B42" w:rsidRDefault="00EC0194" w:rsidP="00EC0194">
      <w:pPr>
        <w:adjustRightInd w:val="0"/>
        <w:jc w:val="center"/>
        <w:rPr>
          <w:rFonts w:ascii="Times New Roman" w:hAnsi="Times New Roman" w:cs="Times New Roman"/>
          <w:b/>
          <w:color w:val="643200"/>
          <w:sz w:val="24"/>
          <w:szCs w:val="24"/>
        </w:rPr>
      </w:pPr>
      <w:r w:rsidRPr="00BB4B42">
        <w:rPr>
          <w:rFonts w:ascii="Times New Roman" w:eastAsia="Calibri" w:hAnsi="Times New Roman" w:cs="Times New Roman"/>
          <w:b/>
          <w:bCs/>
          <w:color w:val="643200"/>
          <w:sz w:val="24"/>
          <w:szCs w:val="24"/>
        </w:rPr>
        <w:t>ПОСТАНОВЛЕНИЕ</w:t>
      </w:r>
    </w:p>
    <w:p w14:paraId="4707D7FA" w14:textId="77777777" w:rsidR="00C861C0" w:rsidRDefault="00C861C0" w:rsidP="00EC019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1B15B3B0" w14:textId="77777777" w:rsidR="00C861C0" w:rsidRDefault="00C861C0" w:rsidP="00EC019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49A94F36" w14:textId="4860984E" w:rsidR="00DB5C45" w:rsidRPr="00BB4B42" w:rsidRDefault="00BB4B42" w:rsidP="00EC01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B42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4E3C4C">
        <w:rPr>
          <w:rFonts w:ascii="Times New Roman" w:hAnsi="Times New Roman" w:cs="Times New Roman"/>
          <w:sz w:val="28"/>
          <w:szCs w:val="28"/>
          <w:u w:val="single"/>
        </w:rPr>
        <w:t>.05.</w:t>
      </w:r>
      <w:r w:rsidRPr="00BB4B42">
        <w:rPr>
          <w:rFonts w:ascii="Times New Roman" w:hAnsi="Times New Roman" w:cs="Times New Roman"/>
          <w:sz w:val="28"/>
          <w:szCs w:val="28"/>
          <w:u w:val="single"/>
        </w:rPr>
        <w:t>2026 г</w:t>
      </w:r>
      <w:r w:rsidR="004E3C4C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BB4B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C0194" w:rsidRPr="00BB4B42">
        <w:rPr>
          <w:rFonts w:ascii="Times New Roman" w:hAnsi="Times New Roman" w:cs="Times New Roman"/>
          <w:color w:val="663300"/>
          <w:sz w:val="28"/>
          <w:szCs w:val="28"/>
        </w:rPr>
        <w:t>№</w:t>
      </w:r>
      <w:r>
        <w:rPr>
          <w:rFonts w:ascii="Times New Roman" w:hAnsi="Times New Roman" w:cs="Times New Roman"/>
          <w:color w:val="663300"/>
          <w:sz w:val="28"/>
          <w:szCs w:val="28"/>
        </w:rPr>
        <w:t xml:space="preserve"> </w:t>
      </w:r>
      <w:r w:rsidRPr="00BB4B42">
        <w:rPr>
          <w:rFonts w:ascii="Times New Roman" w:hAnsi="Times New Roman" w:cs="Times New Roman"/>
          <w:sz w:val="28"/>
          <w:szCs w:val="28"/>
          <w:u w:val="single"/>
        </w:rPr>
        <w:t>10</w:t>
      </w:r>
    </w:p>
    <w:p w14:paraId="593D9704" w14:textId="77777777" w:rsidR="00BB4B42" w:rsidRDefault="00BB4B42" w:rsidP="008B054E">
      <w:pPr>
        <w:shd w:val="clear" w:color="auto" w:fill="FFFFFF"/>
        <w:tabs>
          <w:tab w:val="right" w:pos="9921"/>
        </w:tabs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B9069B5" w14:textId="77777777" w:rsidR="00C861C0" w:rsidRDefault="00C861C0" w:rsidP="008B054E">
      <w:pPr>
        <w:shd w:val="clear" w:color="auto" w:fill="FFFFFF"/>
        <w:tabs>
          <w:tab w:val="right" w:pos="9921"/>
        </w:tabs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E25B71B" w14:textId="434650A4" w:rsidR="00F65736" w:rsidRPr="00BB4B42" w:rsidRDefault="00F65736" w:rsidP="008B054E">
      <w:pPr>
        <w:shd w:val="clear" w:color="auto" w:fill="FFFFFF"/>
        <w:tabs>
          <w:tab w:val="right" w:pos="9921"/>
        </w:tabs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создании и утверждении </w:t>
      </w:r>
      <w:r w:rsidR="00C01487" w:rsidRPr="00BB4B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единой </w:t>
      </w:r>
      <w:r w:rsidRPr="00BB4B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комиссии </w:t>
      </w:r>
      <w:r w:rsidR="008B054E" w:rsidRPr="00BB4B42">
        <w:rPr>
          <w:rFonts w:ascii="Times New Roman" w:hAnsi="Times New Roman"/>
          <w:b/>
          <w:color w:val="000000" w:themeColor="text1"/>
          <w:sz w:val="28"/>
          <w:szCs w:val="28"/>
        </w:rPr>
        <w:tab/>
      </w:r>
    </w:p>
    <w:p w14:paraId="67EE61D8" w14:textId="77777777" w:rsidR="00F65736" w:rsidRPr="00BB4B42" w:rsidRDefault="00F65736" w:rsidP="00F65736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определению поставщиков (подрядчиков, </w:t>
      </w:r>
    </w:p>
    <w:p w14:paraId="3F2C8FE8" w14:textId="77777777" w:rsidR="00F65736" w:rsidRPr="00BB4B42" w:rsidRDefault="00F65736" w:rsidP="00F65736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исполнителей) для нужд администрации </w:t>
      </w:r>
    </w:p>
    <w:p w14:paraId="74BAD5B9" w14:textId="5F764461" w:rsidR="001279FB" w:rsidRPr="00BB4B42" w:rsidRDefault="001279FB" w:rsidP="00F65736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внутригородского муниципального образования – </w:t>
      </w:r>
    </w:p>
    <w:p w14:paraId="572A16A1" w14:textId="77777777" w:rsidR="001279FB" w:rsidRPr="00BB4B42" w:rsidRDefault="00F65736" w:rsidP="00F65736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округа Хорошево-Мневники</w:t>
      </w:r>
      <w:r w:rsidR="001279FB" w:rsidRPr="00BB4B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BB4B4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</w:t>
      </w:r>
    </w:p>
    <w:p w14:paraId="3EEDD216" w14:textId="04B2F82E" w:rsidR="00F65736" w:rsidRPr="00BB4B42" w:rsidRDefault="00F65736" w:rsidP="00F65736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b/>
          <w:color w:val="000000" w:themeColor="text1"/>
          <w:sz w:val="28"/>
          <w:szCs w:val="28"/>
        </w:rPr>
        <w:t>городе Москве и утверждении Положения о</w:t>
      </w:r>
    </w:p>
    <w:p w14:paraId="013D8531" w14:textId="0767FBBE" w:rsidR="00F65736" w:rsidRPr="00BB4B42" w:rsidRDefault="00F65736" w:rsidP="004800A4">
      <w:pPr>
        <w:shd w:val="clear" w:color="auto" w:fill="FFFFFF"/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b/>
          <w:color w:val="000000" w:themeColor="text1"/>
          <w:sz w:val="28"/>
          <w:szCs w:val="28"/>
        </w:rPr>
        <w:t>комиссии</w:t>
      </w:r>
    </w:p>
    <w:p w14:paraId="302B5AEE" w14:textId="7F211E72" w:rsidR="00F65736" w:rsidRPr="00BB4B42" w:rsidRDefault="00F65736" w:rsidP="00F6573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В целях обеспечения эффективного и рационального расходования бюджетных средств администрации </w:t>
      </w:r>
      <w:r w:rsidR="001279FB"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внутригородского муниципального образования - 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округа Хорошево-Мневники в городе Москве, совершенствования деятельности в сфере закупок товаров, работ, услуг для муниципальных нужд </w:t>
      </w:r>
      <w:r w:rsidR="001279FB" w:rsidRPr="00BB4B42">
        <w:rPr>
          <w:rFonts w:ascii="Times New Roman" w:hAnsi="Times New Roman"/>
          <w:color w:val="000000" w:themeColor="text1"/>
          <w:sz w:val="28"/>
          <w:szCs w:val="28"/>
        </w:rPr>
        <w:t>администрации внутригородского муниципального образования - муниципального округа Хорошево-Мневники в городе Москве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>, обеспечения гласности и прозрачности таких закупок, предотвращения коррупции и других злоупотреблений и в соответствии со статьей 39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нужд»:</w:t>
      </w:r>
    </w:p>
    <w:p w14:paraId="59FB1F32" w14:textId="25865068" w:rsidR="00C01487" w:rsidRPr="00BB4B42" w:rsidRDefault="00C01487" w:rsidP="00F6573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b/>
          <w:color w:val="000000" w:themeColor="text1"/>
          <w:sz w:val="28"/>
          <w:szCs w:val="28"/>
        </w:rPr>
        <w:t>ПОСТАНОВЛЯЕТ:</w:t>
      </w:r>
    </w:p>
    <w:p w14:paraId="0A4C23CC" w14:textId="1A62C4CF" w:rsidR="00F65736" w:rsidRPr="00BB4B42" w:rsidRDefault="00F65736" w:rsidP="00F6573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color w:val="000000" w:themeColor="text1"/>
          <w:sz w:val="28"/>
          <w:szCs w:val="28"/>
        </w:rPr>
        <w:t>1. Создать постоянно действующую</w:t>
      </w:r>
      <w:r w:rsidR="00C01487"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 единую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 комиссию по определению поставщиков (подрядчиков, исполнителей) для муниципальных нужд </w:t>
      </w:r>
      <w:r w:rsidR="001279FB" w:rsidRPr="00BB4B42">
        <w:rPr>
          <w:rFonts w:ascii="Times New Roman" w:hAnsi="Times New Roman"/>
          <w:color w:val="000000" w:themeColor="text1"/>
          <w:sz w:val="28"/>
          <w:szCs w:val="28"/>
        </w:rPr>
        <w:t>администрации внутригородского муниципального образования</w:t>
      </w:r>
      <w:r w:rsidR="00BB4B42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1279FB" w:rsidRPr="00BB4B42">
        <w:rPr>
          <w:rFonts w:ascii="Times New Roman" w:hAnsi="Times New Roman"/>
          <w:color w:val="000000" w:themeColor="text1"/>
          <w:sz w:val="28"/>
          <w:szCs w:val="28"/>
        </w:rPr>
        <w:t>муниципального округа Хорошево-Мневники в городе Москве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6060517" w14:textId="3AABFFC0" w:rsidR="00F65736" w:rsidRPr="00BB4B42" w:rsidRDefault="00F65736" w:rsidP="00F6573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Pr="00BB4B42">
        <w:rPr>
          <w:rFonts w:ascii="Times New Roman" w:hAnsi="Times New Roman"/>
          <w:color w:val="000000"/>
          <w:sz w:val="28"/>
          <w:szCs w:val="28"/>
        </w:rPr>
        <w:t xml:space="preserve">Утвердить состав </w:t>
      </w:r>
      <w:r w:rsidR="00C01487" w:rsidRPr="00BB4B42">
        <w:rPr>
          <w:rFonts w:ascii="Times New Roman" w:hAnsi="Times New Roman"/>
          <w:color w:val="000000"/>
          <w:sz w:val="28"/>
          <w:szCs w:val="28"/>
        </w:rPr>
        <w:t xml:space="preserve">единой </w:t>
      </w:r>
      <w:r w:rsidRPr="00BB4B42">
        <w:rPr>
          <w:rFonts w:ascii="Times New Roman" w:hAnsi="Times New Roman"/>
          <w:color w:val="000000"/>
          <w:sz w:val="28"/>
          <w:szCs w:val="28"/>
        </w:rPr>
        <w:t xml:space="preserve">комиссии по определению поставщиков (подрядчиков, исполнителей) для муниципальных нужд </w:t>
      </w:r>
      <w:r w:rsidR="001279FB" w:rsidRPr="00BB4B42">
        <w:rPr>
          <w:rFonts w:ascii="Times New Roman" w:hAnsi="Times New Roman"/>
          <w:color w:val="000000" w:themeColor="text1"/>
          <w:sz w:val="28"/>
          <w:szCs w:val="28"/>
        </w:rPr>
        <w:t>администрации внутригородского муниципального образования</w:t>
      </w:r>
      <w:r w:rsidR="00BB4B42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1279FB"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округа </w:t>
      </w:r>
      <w:r w:rsidR="001279FB" w:rsidRPr="00BB4B42">
        <w:rPr>
          <w:rFonts w:ascii="Times New Roman" w:hAnsi="Times New Roman"/>
          <w:color w:val="000000" w:themeColor="text1"/>
          <w:sz w:val="28"/>
          <w:szCs w:val="28"/>
        </w:rPr>
        <w:lastRenderedPageBreak/>
        <w:t>Хорошево-Мневники в городе Москве</w:t>
      </w:r>
      <w:r w:rsidRPr="00BB4B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01487"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согласно 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>приложени</w:t>
      </w:r>
      <w:r w:rsidR="00C01487" w:rsidRPr="00BB4B42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="00C01487"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постановлению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FFE197C" w14:textId="16552BE5" w:rsidR="00F65736" w:rsidRPr="00BB4B42" w:rsidRDefault="00F65736" w:rsidP="00F64978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3. Утвердить Положение о </w:t>
      </w:r>
      <w:r w:rsidR="00C01487"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единой 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комиссии по определению поставщиков (подрядчиков, исполнителей) для нужд </w:t>
      </w:r>
      <w:r w:rsidR="001279FB" w:rsidRPr="00BB4B42">
        <w:rPr>
          <w:rFonts w:ascii="Times New Roman" w:hAnsi="Times New Roman"/>
          <w:color w:val="000000" w:themeColor="text1"/>
          <w:sz w:val="28"/>
          <w:szCs w:val="28"/>
        </w:rPr>
        <w:t>администрации внутригородского муниципального образования - муниципального округа Хорошево-Мневники в городе Москве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01487"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согласно 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>приложени</w:t>
      </w:r>
      <w:r w:rsidR="00C01487" w:rsidRPr="00BB4B42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C01487"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постановлению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2248F3C" w14:textId="370974AC" w:rsidR="00F65736" w:rsidRPr="00BB4B42" w:rsidRDefault="00F65736" w:rsidP="00F65736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4. Опубликовать настоящее постановление в </w:t>
      </w:r>
      <w:r w:rsidR="00BB4B42">
        <w:rPr>
          <w:rFonts w:ascii="Times New Roman" w:hAnsi="Times New Roman"/>
          <w:color w:val="000000" w:themeColor="text1"/>
          <w:sz w:val="28"/>
          <w:szCs w:val="28"/>
        </w:rPr>
        <w:t>сетевом издании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 «Московский муниципальный вестник» и разместить на официальном сайте </w:t>
      </w:r>
      <w:r w:rsidR="001279FB" w:rsidRPr="00BB4B42">
        <w:rPr>
          <w:rFonts w:ascii="Times New Roman" w:hAnsi="Times New Roman"/>
          <w:color w:val="000000" w:themeColor="text1"/>
          <w:sz w:val="28"/>
          <w:szCs w:val="28"/>
        </w:rPr>
        <w:t>муниципального округа Хорошево-Мневники в городе Москве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4800A4" w:rsidRPr="00BB4B42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="004800A4" w:rsidRPr="00BB4B42">
          <w:rPr>
            <w:rStyle w:val="a4"/>
            <w:rFonts w:ascii="Times New Roman" w:hAnsi="Times New Roman"/>
            <w:sz w:val="28"/>
            <w:szCs w:val="28"/>
          </w:rPr>
          <w:t>.</w:t>
        </w:r>
        <w:r w:rsidR="004800A4" w:rsidRPr="00BB4B42">
          <w:rPr>
            <w:rStyle w:val="a4"/>
            <w:rFonts w:ascii="Times New Roman" w:hAnsi="Times New Roman"/>
            <w:sz w:val="28"/>
            <w:szCs w:val="28"/>
            <w:lang w:val="en-US"/>
          </w:rPr>
          <w:t>mun</w:t>
        </w:r>
        <w:r w:rsidR="004800A4" w:rsidRPr="00BB4B42">
          <w:rPr>
            <w:rStyle w:val="a4"/>
            <w:rFonts w:ascii="Times New Roman" w:hAnsi="Times New Roman"/>
            <w:sz w:val="28"/>
            <w:szCs w:val="28"/>
          </w:rPr>
          <w:t>-</w:t>
        </w:r>
        <w:r w:rsidR="004800A4" w:rsidRPr="00BB4B42">
          <w:rPr>
            <w:rStyle w:val="a4"/>
            <w:rFonts w:ascii="Times New Roman" w:hAnsi="Times New Roman"/>
            <w:sz w:val="28"/>
            <w:szCs w:val="28"/>
            <w:lang w:val="en-US"/>
          </w:rPr>
          <w:t>hormn</w:t>
        </w:r>
        <w:r w:rsidR="004800A4" w:rsidRPr="00BB4B42">
          <w:rPr>
            <w:rStyle w:val="a4"/>
            <w:rFonts w:ascii="Times New Roman" w:hAnsi="Times New Roman"/>
            <w:sz w:val="28"/>
            <w:szCs w:val="28"/>
          </w:rPr>
          <w:t>.</w:t>
        </w:r>
        <w:r w:rsidR="004800A4" w:rsidRPr="00BB4B42">
          <w:rPr>
            <w:rStyle w:val="a4"/>
            <w:rFonts w:ascii="Times New Roman" w:hAnsi="Times New Roman"/>
            <w:sz w:val="28"/>
            <w:szCs w:val="28"/>
            <w:lang w:val="en-US"/>
          </w:rPr>
          <w:t>mos</w:t>
        </w:r>
        <w:r w:rsidR="004800A4" w:rsidRPr="00BB4B42">
          <w:rPr>
            <w:rStyle w:val="a4"/>
            <w:rFonts w:ascii="Times New Roman" w:hAnsi="Times New Roman"/>
            <w:sz w:val="28"/>
            <w:szCs w:val="28"/>
          </w:rPr>
          <w:t>.</w:t>
        </w:r>
        <w:r w:rsidR="004800A4" w:rsidRPr="00BB4B42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BB4B4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0AD2D2B4" w14:textId="2B670BF1" w:rsidR="00F65736" w:rsidRPr="00BB4B42" w:rsidRDefault="00174CC0" w:rsidP="00BB4B4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F65736" w:rsidRPr="00BB4B42">
        <w:rPr>
          <w:rFonts w:ascii="Times New Roman" w:hAnsi="Times New Roman"/>
          <w:color w:val="000000" w:themeColor="text1"/>
          <w:sz w:val="28"/>
          <w:szCs w:val="28"/>
        </w:rPr>
        <w:t>. Контроль за исполнением настоящего постановления возложить на главу муниципального округа Хорошево-Мневники</w:t>
      </w:r>
      <w:r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 в городе Москве</w:t>
      </w:r>
      <w:r w:rsidR="00F65736" w:rsidRPr="00BB4B42">
        <w:rPr>
          <w:rFonts w:ascii="Times New Roman" w:hAnsi="Times New Roman"/>
          <w:color w:val="000000" w:themeColor="text1"/>
          <w:sz w:val="28"/>
          <w:szCs w:val="28"/>
        </w:rPr>
        <w:t xml:space="preserve"> Попкова М.А.</w:t>
      </w:r>
    </w:p>
    <w:p w14:paraId="1A7F840F" w14:textId="77777777" w:rsidR="00BB4B42" w:rsidRPr="00BB4B42" w:rsidRDefault="00BB4B42" w:rsidP="00BB4B4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76B23973" w14:textId="77777777" w:rsidR="004800A4" w:rsidRPr="00BB4B42" w:rsidRDefault="00F65736" w:rsidP="00174CC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b/>
          <w:bCs/>
          <w:color w:val="000000" w:themeColor="text1"/>
          <w:sz w:val="28"/>
          <w:szCs w:val="28"/>
        </w:rPr>
        <w:t>Глава муниципального округа</w:t>
      </w:r>
    </w:p>
    <w:p w14:paraId="54E9ECAD" w14:textId="26F2B8F3" w:rsidR="00F65736" w:rsidRPr="00BB4B42" w:rsidRDefault="00174CC0" w:rsidP="00174CC0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b/>
          <w:bCs/>
          <w:color w:val="000000" w:themeColor="text1"/>
          <w:sz w:val="28"/>
          <w:szCs w:val="28"/>
        </w:rPr>
        <w:t>Хорошево-Мневники в городе Москве</w:t>
      </w:r>
      <w:r w:rsidR="00F65736" w:rsidRPr="00BB4B4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            </w:t>
      </w:r>
      <w:r w:rsidR="00F65736" w:rsidRPr="00BB4B42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</w:r>
      <w:r w:rsidR="00F65736" w:rsidRPr="00BB4B42">
        <w:rPr>
          <w:rFonts w:ascii="Times New Roman" w:hAnsi="Times New Roman"/>
          <w:b/>
          <w:bCs/>
          <w:color w:val="000000" w:themeColor="text1"/>
          <w:sz w:val="28"/>
          <w:szCs w:val="28"/>
        </w:rPr>
        <w:tab/>
        <w:t xml:space="preserve">                 М.А.</w:t>
      </w:r>
      <w:r w:rsidR="001279FB" w:rsidRPr="00BB4B4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F65736" w:rsidRPr="00BB4B42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Попков</w:t>
      </w:r>
    </w:p>
    <w:p w14:paraId="2D2985E9" w14:textId="77777777" w:rsidR="00F65736" w:rsidRPr="00BB4B42" w:rsidRDefault="00F65736" w:rsidP="00F65736">
      <w:pPr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B4B42">
        <w:rPr>
          <w:rFonts w:ascii="Times New Roman" w:hAnsi="Times New Roman"/>
          <w:b/>
          <w:bCs/>
          <w:color w:val="000000" w:themeColor="text1"/>
          <w:sz w:val="28"/>
          <w:szCs w:val="28"/>
        </w:rPr>
        <w:br w:type="page"/>
      </w:r>
    </w:p>
    <w:p w14:paraId="2AF7C1C2" w14:textId="77777777" w:rsidR="00F65736" w:rsidRPr="004800A4" w:rsidRDefault="00F65736" w:rsidP="00F65736">
      <w:pPr>
        <w:spacing w:after="0"/>
        <w:ind w:left="4955" w:firstLine="709"/>
        <w:jc w:val="right"/>
        <w:rPr>
          <w:rFonts w:ascii="Times New Roman" w:eastAsia="Calibri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lastRenderedPageBreak/>
        <w:t xml:space="preserve">Приложение 1 </w:t>
      </w:r>
    </w:p>
    <w:p w14:paraId="20FC1227" w14:textId="0AFF74EF" w:rsidR="00F65736" w:rsidRPr="004800A4" w:rsidRDefault="00F65736" w:rsidP="00DB5817">
      <w:pPr>
        <w:spacing w:after="0"/>
        <w:ind w:left="5664"/>
        <w:jc w:val="right"/>
        <w:rPr>
          <w:rFonts w:ascii="Times New Roman" w:eastAsia="Calibri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t xml:space="preserve">к постановлению </w:t>
      </w:r>
      <w:r w:rsidR="00DB5817" w:rsidRPr="004800A4">
        <w:rPr>
          <w:rFonts w:ascii="Times New Roman" w:hAnsi="Times New Roman"/>
          <w:color w:val="000000" w:themeColor="text1"/>
          <w:sz w:val="24"/>
          <w:szCs w:val="24"/>
        </w:rPr>
        <w:t>администрации внутригородского муниципального образования - муниципального округа Хорошево-Мневники в городе Москве</w:t>
      </w:r>
    </w:p>
    <w:p w14:paraId="01512169" w14:textId="463D44EA" w:rsidR="00F65736" w:rsidRPr="004800A4" w:rsidRDefault="00F65736" w:rsidP="00F65736">
      <w:pPr>
        <w:spacing w:after="0"/>
        <w:ind w:left="4955" w:firstLine="709"/>
        <w:jc w:val="right"/>
        <w:rPr>
          <w:rFonts w:ascii="Times New Roman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t xml:space="preserve">от </w:t>
      </w:r>
      <w:r w:rsidR="00BB4B42">
        <w:rPr>
          <w:rFonts w:ascii="Times New Roman" w:eastAsia="Calibri" w:hAnsi="Times New Roman"/>
          <w:sz w:val="24"/>
          <w:szCs w:val="24"/>
        </w:rPr>
        <w:t>19 мая 2026 года</w:t>
      </w:r>
      <w:r w:rsidRPr="004800A4">
        <w:rPr>
          <w:rFonts w:ascii="Times New Roman" w:hAnsi="Times New Roman"/>
          <w:sz w:val="24"/>
          <w:szCs w:val="24"/>
        </w:rPr>
        <w:t xml:space="preserve"> № </w:t>
      </w:r>
      <w:r w:rsidR="00BB4B42">
        <w:rPr>
          <w:rFonts w:ascii="Times New Roman" w:hAnsi="Times New Roman"/>
          <w:sz w:val="24"/>
          <w:szCs w:val="24"/>
        </w:rPr>
        <w:t>10</w:t>
      </w:r>
    </w:p>
    <w:p w14:paraId="4E77CB28" w14:textId="77777777" w:rsidR="00F65736" w:rsidRPr="004800A4" w:rsidRDefault="00F65736" w:rsidP="00F65736">
      <w:pPr>
        <w:ind w:firstLine="709"/>
        <w:rPr>
          <w:rFonts w:ascii="Times New Roman" w:eastAsia="Calibri" w:hAnsi="Times New Roman"/>
          <w:b/>
          <w:sz w:val="24"/>
          <w:szCs w:val="24"/>
        </w:rPr>
      </w:pPr>
    </w:p>
    <w:p w14:paraId="49C134CF" w14:textId="77777777" w:rsidR="002D48DA" w:rsidRPr="004800A4" w:rsidRDefault="002D48DA" w:rsidP="002D48D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80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</w:t>
      </w:r>
    </w:p>
    <w:p w14:paraId="55C68CEA" w14:textId="22558F29" w:rsidR="002D48DA" w:rsidRPr="004800A4" w:rsidRDefault="004055BD" w:rsidP="001279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единой </w:t>
      </w:r>
      <w:r w:rsidR="002D48DA" w:rsidRPr="00480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комиссии по </w:t>
      </w:r>
      <w:r w:rsidR="002D48DA" w:rsidRPr="004800A4">
        <w:rPr>
          <w:rFonts w:ascii="Times New Roman" w:eastAsia="Calibri" w:hAnsi="Times New Roman" w:cs="Times New Roman"/>
          <w:b/>
          <w:sz w:val="24"/>
          <w:szCs w:val="24"/>
        </w:rPr>
        <w:t>определению поставщиков (подрядчиков, исполнителей)</w:t>
      </w:r>
      <w:r w:rsidR="002D48DA" w:rsidRPr="004800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муниципальных нужд </w:t>
      </w:r>
      <w:r w:rsidR="001279FB" w:rsidRPr="004800A4">
        <w:rPr>
          <w:rFonts w:ascii="Times New Roman" w:hAnsi="Times New Roman"/>
          <w:b/>
          <w:color w:val="000000" w:themeColor="text1"/>
          <w:sz w:val="24"/>
          <w:szCs w:val="24"/>
        </w:rPr>
        <w:t>администрации внутригородского муниципального образования - муниципального округа Хорошево-Мневники в городе Москве</w:t>
      </w:r>
    </w:p>
    <w:p w14:paraId="3D18CA25" w14:textId="77777777" w:rsidR="002D48DA" w:rsidRPr="004800A4" w:rsidRDefault="002D48DA" w:rsidP="002D48D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263A5E"/>
          <w:sz w:val="24"/>
          <w:szCs w:val="24"/>
          <w:lang w:eastAsia="ru-RU"/>
        </w:rPr>
      </w:pPr>
    </w:p>
    <w:p w14:paraId="7B0FBECF" w14:textId="77777777" w:rsidR="002D48DA" w:rsidRPr="004800A4" w:rsidRDefault="002D48DA" w:rsidP="002D4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46" w:type="dxa"/>
        <w:tblLayout w:type="fixed"/>
        <w:tblLook w:val="04A0" w:firstRow="1" w:lastRow="0" w:firstColumn="1" w:lastColumn="0" w:noHBand="0" w:noVBand="1"/>
      </w:tblPr>
      <w:tblGrid>
        <w:gridCol w:w="4820"/>
        <w:gridCol w:w="283"/>
        <w:gridCol w:w="5243"/>
      </w:tblGrid>
      <w:tr w:rsidR="002D48DA" w:rsidRPr="004800A4" w14:paraId="03C162F5" w14:textId="77777777" w:rsidTr="004055BD">
        <w:tc>
          <w:tcPr>
            <w:tcW w:w="4820" w:type="dxa"/>
          </w:tcPr>
          <w:p w14:paraId="04FB6ED7" w14:textId="0975844D" w:rsidR="002D48DA" w:rsidRPr="004800A4" w:rsidRDefault="002D48DA" w:rsidP="004055BD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Председатель </w:t>
            </w:r>
            <w:r w:rsidR="004055BD"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омиссии</w:t>
            </w:r>
            <w:r w:rsidR="00C766DB"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14:paraId="3FAB51AC" w14:textId="077E0DC9" w:rsidR="002D48DA" w:rsidRPr="004800A4" w:rsidRDefault="00363A68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Ковалевская Екатерина                                             </w:t>
            </w:r>
          </w:p>
          <w:p w14:paraId="2A691A70" w14:textId="09E38F3F" w:rsidR="002D48DA" w:rsidRPr="004800A4" w:rsidRDefault="00363A68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Викторовна</w:t>
            </w:r>
          </w:p>
        </w:tc>
        <w:tc>
          <w:tcPr>
            <w:tcW w:w="283" w:type="dxa"/>
          </w:tcPr>
          <w:p w14:paraId="1D280432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335ACE9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D3729B4" w14:textId="0E933911" w:rsidR="002D48DA" w:rsidRPr="004800A4" w:rsidRDefault="002D48DA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3" w:type="dxa"/>
          </w:tcPr>
          <w:p w14:paraId="2847CE09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5B7FB78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3B6443F" w14:textId="0DFFBA32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363A68"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главы администрации</w:t>
            </w: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5264E566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D48DA" w:rsidRPr="004800A4" w14:paraId="6FF72CCE" w14:textId="77777777" w:rsidTr="004055BD">
        <w:tc>
          <w:tcPr>
            <w:tcW w:w="4820" w:type="dxa"/>
          </w:tcPr>
          <w:p w14:paraId="0E62FB2A" w14:textId="77777777" w:rsidR="007046BB" w:rsidRPr="004800A4" w:rsidRDefault="007046BB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55B4C05" w14:textId="14362804" w:rsidR="00280DDC" w:rsidRPr="004800A4" w:rsidRDefault="00280DDC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Член комиссии</w:t>
            </w:r>
            <w:r w:rsidR="00C766DB"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  <w:p w14:paraId="2CFE0FDF" w14:textId="32F2242F" w:rsidR="002D48DA" w:rsidRPr="004800A4" w:rsidRDefault="00363A68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Болыменко</w:t>
            </w:r>
          </w:p>
          <w:p w14:paraId="29B3A0B3" w14:textId="139A9329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Ирина </w:t>
            </w:r>
            <w:r w:rsidR="00363A68"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Минисламовна</w:t>
            </w:r>
          </w:p>
        </w:tc>
        <w:tc>
          <w:tcPr>
            <w:tcW w:w="283" w:type="dxa"/>
          </w:tcPr>
          <w:p w14:paraId="68252751" w14:textId="77777777" w:rsidR="007046BB" w:rsidRPr="004800A4" w:rsidRDefault="007046BB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B28BFD4" w14:textId="41010210" w:rsidR="002D48DA" w:rsidRPr="004800A4" w:rsidRDefault="002D48DA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3" w:type="dxa"/>
          </w:tcPr>
          <w:p w14:paraId="7A60E8CE" w14:textId="77777777" w:rsidR="007046BB" w:rsidRPr="004800A4" w:rsidRDefault="007046BB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FE9BA2B" w14:textId="77777777" w:rsidR="004055BD" w:rsidRPr="004800A4" w:rsidRDefault="004055BD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55408D3" w14:textId="74624E40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советник администрации </w:t>
            </w:r>
          </w:p>
          <w:p w14:paraId="53E35434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округа Хорошево-</w:t>
            </w:r>
          </w:p>
          <w:p w14:paraId="532228A7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Мневники в городе Москве;</w:t>
            </w:r>
          </w:p>
          <w:p w14:paraId="607E7FBC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2D48DA" w:rsidRPr="004800A4" w14:paraId="5A9F2A97" w14:textId="77777777" w:rsidTr="004055BD">
        <w:tc>
          <w:tcPr>
            <w:tcW w:w="4820" w:type="dxa"/>
          </w:tcPr>
          <w:p w14:paraId="794EF6F6" w14:textId="5AD2AC03" w:rsidR="00280DDC" w:rsidRPr="004800A4" w:rsidRDefault="00280DDC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262FEB7" w14:textId="35A1F23F" w:rsidR="004055BD" w:rsidRPr="004800A4" w:rsidRDefault="004055BD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Член </w:t>
            </w:r>
            <w:r w:rsidR="00616067"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комиссии</w:t>
            </w: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/секретарь</w:t>
            </w:r>
          </w:p>
          <w:p w14:paraId="65652AEF" w14:textId="79AA2546" w:rsidR="00280DDC" w:rsidRPr="004800A4" w:rsidRDefault="004055BD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комиссии:</w:t>
            </w:r>
          </w:p>
          <w:p w14:paraId="1046DBB3" w14:textId="77777777" w:rsidR="007046BB" w:rsidRPr="004800A4" w:rsidRDefault="007046BB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Узликова Полина</w:t>
            </w:r>
          </w:p>
          <w:p w14:paraId="33D9F513" w14:textId="0967125C" w:rsidR="002D48DA" w:rsidRPr="004800A4" w:rsidRDefault="007046BB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Дмитриевна </w:t>
            </w:r>
          </w:p>
        </w:tc>
        <w:tc>
          <w:tcPr>
            <w:tcW w:w="283" w:type="dxa"/>
          </w:tcPr>
          <w:p w14:paraId="560BF5E0" w14:textId="77777777" w:rsidR="0094580C" w:rsidRPr="004800A4" w:rsidRDefault="0094580C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832E475" w14:textId="77777777" w:rsidR="004055BD" w:rsidRPr="004800A4" w:rsidRDefault="004055BD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373299B" w14:textId="77777777" w:rsidR="004055BD" w:rsidRPr="004800A4" w:rsidRDefault="004055BD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B9B9B2A" w14:textId="5EB90530" w:rsidR="002D48DA" w:rsidRPr="004800A4" w:rsidRDefault="002D48DA" w:rsidP="0013460F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3" w:type="dxa"/>
          </w:tcPr>
          <w:p w14:paraId="1B8EF2F9" w14:textId="77777777" w:rsidR="0094580C" w:rsidRPr="004800A4" w:rsidRDefault="0094580C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34EDE8E" w14:textId="77777777" w:rsidR="004055BD" w:rsidRPr="004800A4" w:rsidRDefault="004055BD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F64FA79" w14:textId="77777777" w:rsidR="004055BD" w:rsidRPr="004800A4" w:rsidRDefault="004055BD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B9C7C1E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консультант администрации </w:t>
            </w:r>
          </w:p>
          <w:p w14:paraId="2D5246EB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муниципального округа Хорошево-</w:t>
            </w:r>
          </w:p>
          <w:p w14:paraId="48776BCE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00A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Мневники в городе Москве.</w:t>
            </w:r>
          </w:p>
          <w:p w14:paraId="286F8DC9" w14:textId="77777777" w:rsidR="002D48DA" w:rsidRPr="004800A4" w:rsidRDefault="002D48DA" w:rsidP="0013460F">
            <w:pPr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00BDBEE7" w14:textId="77777777" w:rsidR="00F65736" w:rsidRPr="004800A4" w:rsidRDefault="00F65736" w:rsidP="00F65736">
      <w:pPr>
        <w:rPr>
          <w:rFonts w:ascii="Times New Roman" w:hAnsi="Times New Roman"/>
          <w:sz w:val="24"/>
          <w:szCs w:val="24"/>
        </w:rPr>
      </w:pPr>
      <w:r w:rsidRPr="004800A4">
        <w:rPr>
          <w:rFonts w:ascii="Times New Roman" w:hAnsi="Times New Roman"/>
          <w:sz w:val="24"/>
          <w:szCs w:val="24"/>
        </w:rPr>
        <w:br w:type="page"/>
      </w:r>
    </w:p>
    <w:p w14:paraId="3239B28B" w14:textId="5DE74775" w:rsidR="00F65736" w:rsidRPr="004800A4" w:rsidRDefault="00F65736" w:rsidP="00F65736">
      <w:pPr>
        <w:spacing w:after="0"/>
        <w:ind w:left="4955" w:firstLine="709"/>
        <w:jc w:val="right"/>
        <w:rPr>
          <w:rFonts w:ascii="Times New Roman" w:eastAsia="Calibri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lastRenderedPageBreak/>
        <w:t xml:space="preserve">Приложение 2 </w:t>
      </w:r>
    </w:p>
    <w:p w14:paraId="798FB6B1" w14:textId="28AED34F" w:rsidR="00F65736" w:rsidRPr="004800A4" w:rsidRDefault="00F65736" w:rsidP="00DB5817">
      <w:pPr>
        <w:spacing w:after="0"/>
        <w:ind w:left="5664"/>
        <w:jc w:val="right"/>
        <w:rPr>
          <w:rFonts w:ascii="Times New Roman" w:eastAsia="Calibri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t xml:space="preserve">к постановлению </w:t>
      </w:r>
      <w:r w:rsidR="00DB5817" w:rsidRPr="004800A4">
        <w:rPr>
          <w:rFonts w:ascii="Times New Roman" w:hAnsi="Times New Roman"/>
          <w:color w:val="000000" w:themeColor="text1"/>
          <w:sz w:val="24"/>
          <w:szCs w:val="24"/>
        </w:rPr>
        <w:t>администрации внутригородского муниципального образования - муниципального округа Хорошево-Мневники в городе Москве</w:t>
      </w:r>
    </w:p>
    <w:p w14:paraId="19609106" w14:textId="7C7FB4F1" w:rsidR="00F65736" w:rsidRPr="004800A4" w:rsidRDefault="00F65736" w:rsidP="00F65736">
      <w:pPr>
        <w:spacing w:after="0"/>
        <w:ind w:left="4955" w:firstLine="709"/>
        <w:jc w:val="right"/>
        <w:rPr>
          <w:rFonts w:ascii="Times New Roman" w:hAnsi="Times New Roman"/>
          <w:sz w:val="24"/>
          <w:szCs w:val="24"/>
        </w:rPr>
      </w:pPr>
      <w:r w:rsidRPr="004800A4">
        <w:rPr>
          <w:rFonts w:ascii="Times New Roman" w:eastAsia="Calibri" w:hAnsi="Times New Roman"/>
          <w:sz w:val="24"/>
          <w:szCs w:val="24"/>
        </w:rPr>
        <w:t>от</w:t>
      </w:r>
      <w:r w:rsidR="00BB4B42">
        <w:rPr>
          <w:rFonts w:ascii="Times New Roman" w:eastAsia="Calibri" w:hAnsi="Times New Roman"/>
          <w:sz w:val="24"/>
          <w:szCs w:val="24"/>
        </w:rPr>
        <w:t xml:space="preserve"> 19 мая 2026 года</w:t>
      </w:r>
      <w:r w:rsidRPr="004800A4">
        <w:rPr>
          <w:rFonts w:ascii="Times New Roman" w:hAnsi="Times New Roman"/>
          <w:sz w:val="24"/>
          <w:szCs w:val="24"/>
        </w:rPr>
        <w:t xml:space="preserve"> № </w:t>
      </w:r>
      <w:r w:rsidR="00BB4B42">
        <w:rPr>
          <w:rFonts w:ascii="Times New Roman" w:hAnsi="Times New Roman"/>
          <w:sz w:val="24"/>
          <w:szCs w:val="24"/>
        </w:rPr>
        <w:t>10</w:t>
      </w:r>
    </w:p>
    <w:p w14:paraId="6AFC1747" w14:textId="6415E01F" w:rsidR="00F65736" w:rsidRPr="004800A4" w:rsidRDefault="00F65736" w:rsidP="00F65736">
      <w:pPr>
        <w:spacing w:after="0"/>
        <w:ind w:left="4955" w:firstLine="709"/>
        <w:jc w:val="right"/>
        <w:rPr>
          <w:rFonts w:ascii="Times New Roman" w:hAnsi="Times New Roman"/>
          <w:sz w:val="24"/>
          <w:szCs w:val="24"/>
        </w:rPr>
      </w:pPr>
    </w:p>
    <w:p w14:paraId="6705DD5D" w14:textId="56F5333D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Положение о </w:t>
      </w:r>
      <w:r w:rsidR="00C01487"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единой </w:t>
      </w: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комиссии по определению поставщиков </w:t>
      </w:r>
    </w:p>
    <w:p w14:paraId="670A2368" w14:textId="49621A85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(подрядчиков, исполнителей) для нужд </w:t>
      </w:r>
      <w:r w:rsidR="001279FB" w:rsidRPr="004800A4">
        <w:rPr>
          <w:rFonts w:ascii="Times New Roman" w:hAnsi="Times New Roman"/>
          <w:b/>
          <w:color w:val="000000" w:themeColor="text1"/>
          <w:sz w:val="24"/>
          <w:szCs w:val="24"/>
        </w:rPr>
        <w:t>администрации внутригородского муниципального образования - муниципального округа Хорошево-Мневники в городе Москве</w:t>
      </w:r>
    </w:p>
    <w:p w14:paraId="0AFD38D5" w14:textId="77777777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79F402" w14:textId="77777777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7492C624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C855FA" w14:textId="04D0D7BE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Настоящее положение </w:t>
      </w:r>
      <w:r w:rsidR="00CA0B1D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разработано в соответствии с требованиями статьи 39 Федерального закона от 5 апреля 2013 № 44-ФЗ «О контрактной системе в сфере закупок товаров, работ, услуг для обеспечения государственных и муниципальных нужд» и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цели, задачи, функции, полномочия и порядок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деятельности </w:t>
      </w:r>
      <w:r w:rsidR="00C01487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единой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по определению поставщиков (подрядчиков, исполнителей) для заключения контрактов на поставку товаров, выполнение работ, оказание услуг для нужд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DB5817" w:rsidRPr="004800A4">
        <w:rPr>
          <w:rFonts w:ascii="Times New Roman" w:hAnsi="Times New Roman"/>
          <w:color w:val="000000" w:themeColor="text1"/>
          <w:sz w:val="24"/>
          <w:szCs w:val="24"/>
        </w:rPr>
        <w:t>администрации внутригородского муниципального образования - муниципального округа Хорошево-Мневники в городе Москве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Комиссия).</w:t>
      </w:r>
    </w:p>
    <w:p w14:paraId="49973E3F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1.2. Комиссия создается в соответствии с частью 1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статьи 39 Федерального закона от 05.04.2013 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 (далее –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44-ФЗ).</w:t>
      </w:r>
    </w:p>
    <w:p w14:paraId="4A3BDC5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1.3. Основные понятия:</w:t>
      </w:r>
    </w:p>
    <w:p w14:paraId="7580CD32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определение поставщика (подрядчика, исполнителя) – совокупность действий, которые осуществляются заказчиками в порядке, установленном настоящим федеральным законом, начиная с размещения извещения об осуществлении закупки товара, работы, услуги для обеспечения государственных нужд (федеральных нужд, нужд субъекта РФ)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(подрядчика, исполнителя), и завершаются заключением контракта;</w:t>
      </w:r>
    </w:p>
    <w:p w14:paraId="694CDDF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 закупки –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предпринимателя;</w:t>
      </w:r>
    </w:p>
    <w:p w14:paraId="7CA9E962" w14:textId="1F6C4059" w:rsidR="00C766DB" w:rsidRPr="004800A4" w:rsidRDefault="00C766DB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поставщик (подрядчик, исполнитель) – участник закупки, с которым в соответствии с настоящим Федеральным законом заключен контракт;</w:t>
      </w:r>
    </w:p>
    <w:p w14:paraId="44EC2EA9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конкурсы (открытый конкурс в электронной форме (далее – электронный конкурс), закрытый конкурс, закрытый конкурс в электронной форме (далее – закрытый электронный конкурс)) –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конкурентный способ определения поставщика. Победителем конкурса признается участник закупки, который предложил лучшие условия исполнения контракта и,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Законом № 44-ФЗ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предусмотрена документация о закупке);</w:t>
      </w:r>
    </w:p>
    <w:p w14:paraId="33C6F2BF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аукционы (открытый аукцион в электронной форме (далее – электронный аукцион), закрытый аукцион, закрытый аукцион в электронной форме (далее – закрытый электронный аукцион)) –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конкурентный способ определения поставщика.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аукциона признается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участник закупки, заявка на участие в закупке которого соответствует требованиям, установленным в извещении об осуществлении закупки, документации о закупке (в случае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Законом № 44-ФЗ предусмотрена документация о закупке), и который предложил по результатам проведения процедуры подачи предложений о цене контракта или о сумме цен единиц товара, работы, услуги (в случае, предусмотренном ч. 24 ст. 22 Закона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№ 44-ФЗ) наиболее низкую цену контракта, наименьшую сумму цен таких единиц либо в случае, предусмотренном пунктом 9 части 3 статьи 49 Закона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№ 44-ФЗ, – наиболее высокий размер платы, подлежащей внесению участником закупки за заключение контракта;</w:t>
      </w:r>
    </w:p>
    <w:p w14:paraId="725B4BB2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 котировок в электронной форме (далее – электронный запрос котировок) –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конкурентный способ определения поставщика. Победителем запроса котировок признается участник закупки, заявка на участие в закупке которого соответствует требованиям, установленным в извещении об осуществлении закупки, и который предложил наиболее низкую цену контракта, наименьшую сумму цен единиц товаров, работ, услуг (в случае, предусмотренном ч. 24 ст. 22 Закона № 44-ФЗ).</w:t>
      </w:r>
    </w:p>
    <w:p w14:paraId="3373E25A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электронная площадка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сайт в информационно-телекоммуникационной сети Интернет, соответствующий установленным в соответствии с пунктами 1 и 2 части 2 статьи 24.1 Закона № 44-ФЗ требованиям, на котором проводятся конкурентные способы определения поставщиков (подрядчиков, исполнителей) в электронной форме (за исключением закрытых способов определения поставщиков (подрядчиков, исполнителей) в электронной форме), а также закупки товара у единственного поставщика в электронной форме на сумму, предусмотренную частью 12 статьи 93 Закона № 44-ФЗ;</w:t>
      </w:r>
    </w:p>
    <w:p w14:paraId="7FBF65BE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оператор электронной площадки – непубличное хозяйственное общество, в уставном капитале которого иностранным гражданам, лицам без гражданства, иностранным юридическим лицам принадлежит не более чем 25 процентов долей (акций) такого общества и которое владеет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2 части 2 статьи 24.1 Закона № 44-ФЗ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 и включено в утвержденный Правительством Российской Федерации перечень операторов электронных площадок;</w:t>
      </w:r>
    </w:p>
    <w:p w14:paraId="6CAF1C1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специализированная электронная площадка – соответствующая установленным в соответствии с пунктами 1 и 3 части 2 статьи 24.1 Закона № 44-ФЗ требованиям информационная система,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(подрядчиков, исполнителей) в электронной форме;</w:t>
      </w:r>
    </w:p>
    <w:p w14:paraId="14D47D56" w14:textId="29F007F5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оператор специализированной электронной площадки – российское юридическое лицо, которое владеет специализированной электронной площадкой, в том числе необходимыми для ее функционирования программно-аппаратными средствами, обеспечивает ее функционирование, а также соответствует установленным в соответствии с пунктами 1 и 3 части 2 статьи 24.1 Закона № 44-ФЗ требованиям и включено в утвержденный Правительством Российской Федерации перечень операторов специализированных электронных площадок</w:t>
      </w:r>
      <w:r w:rsidR="00C766DB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6E068F" w14:textId="13991C15" w:rsidR="00C766DB" w:rsidRPr="004800A4" w:rsidRDefault="00C766DB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контракт со встречными инвестиционными обязательствами – контракт на поставку товара, оказание услуги, заключенный в соответствии со статьей 111.4 настоящего Федерального закона и предусматривающий встречные инвестиционные</w:t>
      </w:r>
      <w:r w:rsidR="006130F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обязательства поставщика (исполнителя) по созданию, модернизации, освоению производства такого товара и (или) по созданию, реконструкции имущества (недвижимого имущества или недвижимого имущества и движимого имущества, технологически связанных между собой), предназначенного для оказания такой услуги.</w:t>
      </w:r>
    </w:p>
    <w:p w14:paraId="36D918E5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1.4. Процедуры по определению поставщиков (подрядчиков, исполнителей) проводятся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контрактной службой (контрактным управляющим) заказчика.</w:t>
      </w:r>
    </w:p>
    <w:p w14:paraId="419CDC1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1.5. Заказчик вправе привлечь на основе контракта специализированную организацию для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отдельных функций по определению поставщика (подрядчика, исполнителя), в том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для разработки документации о закупке, размещения в единой информационной системе 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на электронной площадке информации и электронных документов, направления приглашений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принять участие в определении поставщиков (подрядчиков, исполнителей)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закрытыми способами,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 иных функций, связанных с обеспечением проведения определения поставщика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(подрядчика, исполнителя). При этом создание комиссии по осуществлению закупок, определение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(максимальной) цены контракта, начальной цены единицы товара, работы, услуги, начальной суммы цен указанных единиц, предмета и иных существенных условий контракта, утверждение проекта контракта, документации о закупке и подписание контракта осуществляются заказчиком.</w:t>
      </w:r>
    </w:p>
    <w:p w14:paraId="39B3279B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1.6. В процессе осуществления своих полномочий Комиссия взаимодействует с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контрактной службой (контрактным управляющим) заказчика и специализированной организацией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(в случае ее привлечения заказчиком) в порядке, установленном настоящим положением.</w:t>
      </w:r>
    </w:p>
    <w:p w14:paraId="29033E53" w14:textId="1F7A8CBD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1.7. При отсутствии председателя Комиссии его обязанности исполняет </w:t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 </w:t>
      </w:r>
      <w:r w:rsidR="00DB5817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омиссии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7AC7E5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2. Правовое регулирование</w:t>
      </w:r>
    </w:p>
    <w:p w14:paraId="0D53A2EA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в процессе своей деятельности руководствуется Конституцией Российской Федерации, Бюджетным кодексом Российской Федерации, Гражданским кодексом Российской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Федерации, Законом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44-ФЗ, Законом от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26.07.2006 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135-ФЗ «О защите конкуренции» (далее – Закон о защите конкуренции), иными действующими нормативными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правовыми актами Российской Федерации, приказами, распоряжениями заказчика и настоящим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положением.</w:t>
      </w:r>
    </w:p>
    <w:p w14:paraId="5C9DB543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93FA568" w14:textId="77777777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3. Цели создания и принципы работы Комиссии</w:t>
      </w:r>
    </w:p>
    <w:p w14:paraId="09B9470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E571AA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3.1. Комиссия создается в целях проведения:</w:t>
      </w:r>
    </w:p>
    <w:p w14:paraId="3446561C" w14:textId="7F287F01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174CC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конкурсов: электронный конкурс;</w:t>
      </w:r>
    </w:p>
    <w:p w14:paraId="0962315D" w14:textId="0A8D073A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174CC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аукционов: электронный аукцион;</w:t>
      </w:r>
    </w:p>
    <w:p w14:paraId="170C715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электронных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запросов котировок.</w:t>
      </w:r>
    </w:p>
    <w:p w14:paraId="5363CA33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 В своей деятельности Комиссия руководствуется следующими принципами:</w:t>
      </w:r>
    </w:p>
    <w:p w14:paraId="3650F2F3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3.2.1. Эффективность и экономичность использования выделенных средств бюджета 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внебюджетных источников финансирования.</w:t>
      </w:r>
    </w:p>
    <w:p w14:paraId="5A8527BF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3.2.2. Публичность, гласность, открытость и прозрачность процедуры определения поставщиков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(подрядчиков, исполнителей).</w:t>
      </w:r>
    </w:p>
    <w:p w14:paraId="4152B19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3.2.3. Обеспечение добросовестной конкуренции, недопущение дискриминации, введения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ограничений или преимуществ для отдельных участников закупки, за исключением случаев, если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такие преимущества установлены действующим законодательством РФ.</w:t>
      </w:r>
    </w:p>
    <w:p w14:paraId="1C72BFBA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3.2.4. Устранение возможностей злоупотребления и коррупции при определении поставщиков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(подрядчиков, исполнителей).</w:t>
      </w:r>
    </w:p>
    <w:p w14:paraId="7931F0F3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3.2.5. Недопущение разглашения сведений, ставших известными в ходе проведения процедур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поставщиков (подрядчиков, исполнителей), в случаях, установленных действующим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законодательством.</w:t>
      </w:r>
    </w:p>
    <w:p w14:paraId="0BF584D4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F577E1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4. Функции Комиссии</w:t>
      </w:r>
    </w:p>
    <w:p w14:paraId="3804DBCA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70A13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ЭЛЕКТРОННЫЙ КОНКУРС.</w:t>
      </w:r>
    </w:p>
    <w:p w14:paraId="54E468E1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4.1. При осуществлении процедуры определения поставщика (подрядчика, исполнителя) путем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электронного конкурса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в обязанности Комиссии входит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следующее.</w:t>
      </w:r>
    </w:p>
    <w:p w14:paraId="599873A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4.1.1.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 двух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 члены Комиссии:</w:t>
      </w:r>
    </w:p>
    <w:p w14:paraId="4899A76F" w14:textId="32F581E6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рассматривают первые части заявок на участие в закупке, направленные оператором электронной площадки, и принимает решение о признании первой части заявки на участие в закупке, соответствующей извещению об осуществлении закупки или об отклонении заявки на участие в закупке;</w:t>
      </w:r>
    </w:p>
    <w:p w14:paraId="49B91807" w14:textId="0F851CA4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осуществляют оценку первых частей заявок на участие в закупке, в отношении которых принято решение о признании соответствующими извещению об осуществлении закупки, по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критериям, предусмотренным пунктами 2 и 3 части 1 статьи 32 Закона № 44-ФЗ (если такие критерии установлены извещением об осуществлении закупки);</w:t>
      </w:r>
    </w:p>
    <w:p w14:paraId="5CDBA20D" w14:textId="00A86905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подписывают протокол рассмотрения и оценки первых частей заявок на участие в закупке усиленными электронными подписями. Протокол формирует заказчик с использованием электронной площадки.</w:t>
      </w:r>
    </w:p>
    <w:p w14:paraId="70E4C0EF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Действия, предусмотренные выше, могут осуществляться не позднее пяти рабочих дней со дня, следующего за датой окончания срока подачи заявок на участие в закупке, но не позднее даты окончания срока рассмотрения и оценки первых частей заявок на участие в закупке, установленной в извещении об осуществлении закупки в рамках:</w:t>
      </w:r>
    </w:p>
    <w:p w14:paraId="12CA8677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- установления местных праздников, организации и проведении городских и местных праздничных и иных зрелищных мероприятий, направленных на развитие местных традиций и обрядов;</w:t>
      </w:r>
    </w:p>
    <w:p w14:paraId="7E953D99" w14:textId="604ADCD2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 проведения мероприятий по военно-патриотическому воспитанию граждан Российской Федерации, проживающих на территории </w:t>
      </w:r>
      <w:r w:rsidR="00174CC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внутригородского муниципального образования 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округа</w:t>
      </w:r>
      <w:r w:rsidR="00174CC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Хорошево-Мневники в городе Москве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764788" w14:textId="3E48A3AC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 учреждения знаков отличия (почётных знаков, грамот, дипломов) муниципального округа, как формы признания заслуг и морального поощрения лиц и организаций за деятельность на благо жителей муниципального округа;</w:t>
      </w:r>
    </w:p>
    <w:p w14:paraId="68A30532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 пропаганды знаний в области пожарной безопасности, предупреждения и защиты жителей от чрезвычайных ситуаций природного и техногенного характера, безопасности людей на водных объектах совместно с органами управления Московской городской территориальной подсистемы единой государственной системы предупреждения и ликвидации чрезвычайных ситуаций, органами исполнительной власти города Москвы;</w:t>
      </w:r>
    </w:p>
    <w:p w14:paraId="510B325E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 мероприятий по профилактике терроризма и экстремизма, а также по минимизации и (или) ликвидации последствий проявлений терроризма и экстремизма на территории муниципального округа, организуемых федеральными органами исполнительной власти и (или) органами исполнительной власти города Москвы;</w:t>
      </w:r>
    </w:p>
    <w:p w14:paraId="106A523D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 прочих мероприятий, необходимых для функционирования администрации муниципального округа.  </w:t>
      </w:r>
    </w:p>
    <w:p w14:paraId="59E1ACA6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4.1.2. Не позднее двух рабочих дней со дня, следующего за днем получения вторых частей заявок на участие в закупке, информации и документов от оператора электронной площадки, но не позднее даты окончания срока рассмотрения и оценки вторых частей заявок на участие в закупке, установленной в извещении об осуществлении закупки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 по осуществлению закупок:</w:t>
      </w:r>
    </w:p>
    <w:p w14:paraId="41A948E0" w14:textId="57D18316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рассматривают вторые части заявок на участие в закупке, а также информацию и документы, направленные оператором электронной площадки,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принимают решение о признании второй части заявки на участие в закупке, соответствующей требованиям извещения об осуществлении закупки или об отклонении заявки на участие в закупке;</w:t>
      </w:r>
    </w:p>
    <w:p w14:paraId="165D9AC9" w14:textId="1B9ECB85" w:rsidR="00AC3E60" w:rsidRPr="004800A4" w:rsidRDefault="00C52AEC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C3E6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оценку вторых частей заявок на участие в закупке, в отношении которых принято решение о признании соответствующими извещению об осуществлении закупки, по критерию, предусмотренному пунктом 4 части 1 статьи 32 Закона № 44-ФЗ (если такой критерий установлен извещением об осуществлении закупки);</w:t>
      </w:r>
    </w:p>
    <w:p w14:paraId="2007C998" w14:textId="35F27B2B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подписывают протокол рассмотрения и оценки вторых частей заявок на участие в закупке усиленными электронными подписями.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формирует заказчик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использованием электронной площадки.</w:t>
      </w:r>
    </w:p>
    <w:p w14:paraId="65CD8503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4.1.3. Не позднее одного рабочего дня со дня, следующего за днем получения информации и документов в соответствии с пунктом 1 части 14 настоящей статьи 48 Закона № 44-ФЗ, члены Комиссии по осуществлению закупок:</w:t>
      </w:r>
    </w:p>
    <w:p w14:paraId="1874B828" w14:textId="5BB2918C" w:rsidR="00AC3E60" w:rsidRPr="004800A4" w:rsidRDefault="008266F3" w:rsidP="008266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C3E6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оценку ценовых предложений по критерию, предусмотренному пунктом 1 части 1 статьи 32 Закона № 44-ФЗ;</w:t>
      </w:r>
    </w:p>
    <w:p w14:paraId="50C997DE" w14:textId="326BEFE5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результатов оценки первых и вторых частей заявок на участие в закупке, содержащихся в протоколах, предусмотренных пунктами 4.1.1. и 4.1.2 настоящего положения о Комиссии, а также оценки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ценовых предложений по критерию, предусмотренному пунктом 1 части 1 статьи 32 Закона № 44-ФЗ,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присваивают каждой заявке на участие в закупке, первая и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вторая части которой признаны соответствующими извещению об осуществлении закупки,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нескольких заявках на участие в закупке содержатся одинаковые условия исполнения контракта, меньший порядковый номер присваивается заявке на участие в закупке, которая поступила ранее других заявок на участие в закупке, содержащих такие же условия;</w:t>
      </w:r>
    </w:p>
    <w:p w14:paraId="60D40879" w14:textId="71DF04C5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подписывают протокол подведения итогов определения поставщика (подрядчика, исполнителя)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усиленными электронными подписями. Протокол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формирует заказчик с использованием электронной площадки.</w:t>
      </w:r>
    </w:p>
    <w:p w14:paraId="4155E838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4.1.4. При осуществлении процедуры определения поставщика (подрядчика, исполнителя) путем проведения электронного конкурса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 также выполняет иные действия в соответствии с положениями Закона № 44-ФЗ.</w:t>
      </w:r>
    </w:p>
    <w:p w14:paraId="17BA732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ЭЛЕКТРОННЫЙ АУКЦИОН.</w:t>
      </w:r>
    </w:p>
    <w:p w14:paraId="66E06B98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4.2. При осуществлении процедуры определения поставщика (подрядчика, исполнителя) путем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электронного аукциона в обязанности Комиссии входит следующее:</w:t>
      </w:r>
    </w:p>
    <w:p w14:paraId="4A8C8A8C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4.2.1.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установленной в извещении об осуществлении закупки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комиссии по осуществлению закупок:</w:t>
      </w:r>
    </w:p>
    <w:p w14:paraId="0CABFF05" w14:textId="13C6FEF1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рассматривают заявки на участие в закупке, информацию и документы, направленные оператором электронной площадки,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основаниям, предусмотренным пунктами 1–8 части 12 статьи 48 Закона № 44-ФЗ;</w:t>
      </w:r>
    </w:p>
    <w:p w14:paraId="3D631458" w14:textId="542F2350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информации, содержащейся в протоколе подачи ценовых предложений, а также результатов рассмотрения заявок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заявку (за исключением случая, предусмотренного п. 9 ч. 3 ст. 49 Закона № 44-ФЗ, при котором порядковые номера заявкам участников закупки, подавших ценовые предложения после подачи ценового предложения, предусмотренного абз. 1 п. 9 ч. 3 ст.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49 Закона № 44-ФЗ, присваиваются в порядке убывания размера ценового предложения участника закупки), и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номер;</w:t>
      </w:r>
    </w:p>
    <w:p w14:paraId="1D105048" w14:textId="2F6AA402" w:rsidR="00AC3E60" w:rsidRPr="004800A4" w:rsidRDefault="00C52AEC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C3E6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подписывают протокол подведения итогов определения поставщика (подрядчика, исполнителя)</w:t>
      </w:r>
      <w:r w:rsidR="00AC3E60"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AC3E60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усиленными электронными подписями. Протокол формирует заказчик с использованием электронной площадки.</w:t>
      </w:r>
    </w:p>
    <w:p w14:paraId="15E4AB9B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4.2.2. При осуществлении процедуры определения поставщика (подрядчика, исполнителя) путем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электронного аукциона Комиссия также выполняет иные действия в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 с положениями Закона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44-ФЗ.</w:t>
      </w:r>
    </w:p>
    <w:p w14:paraId="00981DCC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ЭЛЕКТРОННЫЙ ЗАПРОС КОТИРОВОК.</w:t>
      </w:r>
    </w:p>
    <w:p w14:paraId="66BBCF55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При осуществлении процедуры определения поставщика (подрядчика, исполнителя) путем электронного запроса котировок в функции Комиссии входит следующее:</w:t>
      </w:r>
    </w:p>
    <w:p w14:paraId="4E0DE0DF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4.3.1. Не позднее двух рабочих дней со дня, следующего за датой окончания срока подачи заявок на участие в закупке, но не позднее даты подведения итогов определения поставщика (подрядчика, исполнителя), установленных в извещении об осуществлении закупки, члены комиссии по осуществлению закупок:</w:t>
      </w:r>
    </w:p>
    <w:p w14:paraId="0578AD06" w14:textId="2922A271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рассматривают заявки на участие в закупке, информацию и документы, направленные оператором электронной площадки, и принимают решение о признании заявки на участие в закупке соответствующей извещению об осуществлении закупки или об отклонении заявки на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участие в закупке по основаниям, предусмотренным пунктами 1–8 части 12 статьи 48 Закона № 44-ФЗ;</w:t>
      </w:r>
    </w:p>
    <w:p w14:paraId="019262C6" w14:textId="30BE87FE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присваивают каждой заявке на участие в закупке, признанной соответствующей извещению об осуществлении закупки, порядковый номер в порядке возрастания цены контракта, суммы цен единиц товара, работы, услуги (в случае, предусмотренном ч. 24 ст. 22 Закона № 44-ФЗ), предложенных участником закупки, подавшим такую заявку, с учетом положений нормативных правовых актов, принятых в соответствии со статьей 14 Закона № 44-ФЗ. Заявке на участие в закупке победителя определения поставщика (подрядчика, исполнителя) присваивается первый номер. В случае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нескольких заявках на участие в закупке содержатся одинаковые предложения, предусмотренные пунктом 3 или 4 части 1 статьи 43 Закона № 44-ФЗ, меньший порядковый номер присваивается заявке на участие в закупке, которая поступила ранее других таких заявок;</w:t>
      </w:r>
    </w:p>
    <w:p w14:paraId="67E4041E" w14:textId="1873E4EE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52AE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подписывают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подведения итогов определения поставщика (подрядчика, исполнителя).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формирует заказчик с использованием электронной площадки.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14:paraId="317EE9F6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4.3.2. При осуществлении процедуры определения поставщика (подрядчика, исполнителя) путем проведения электронного запроса котировок Комиссия также выполняет иные действия в соответствии с положениями Закона № 44-ФЗ.</w:t>
      </w:r>
    </w:p>
    <w:p w14:paraId="6CE2595B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8AF3D7" w14:textId="77777777" w:rsidR="00AC3E60" w:rsidRPr="004800A4" w:rsidRDefault="00AC3E60" w:rsidP="00AC3E6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создания и работы Комиссии</w:t>
      </w:r>
    </w:p>
    <w:p w14:paraId="67B95BA4" w14:textId="77777777" w:rsidR="00AC3E60" w:rsidRPr="004800A4" w:rsidRDefault="00AC3E60" w:rsidP="00AC3E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FD88EE" w14:textId="4E959A20" w:rsidR="00AC3E60" w:rsidRPr="004800A4" w:rsidRDefault="00AC3E60" w:rsidP="00CF0FEC">
      <w:pPr>
        <w:spacing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5.1. Комиссия является коллегиальным органом заказчика, действующим на постоянной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основе. 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Персональный состав Комиссии, ее председатель и члены Комиссии утверждаются постановлением Заказчика</w:t>
      </w:r>
    </w:p>
    <w:p w14:paraId="19A487B0" w14:textId="2F86B818" w:rsidR="00CF0FEC" w:rsidRPr="004800A4" w:rsidRDefault="00CF0FEC" w:rsidP="00CF0FEC">
      <w:pPr>
        <w:spacing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hAnsi="Times New Roman" w:cs="Times New Roman"/>
          <w:sz w:val="24"/>
          <w:szCs w:val="24"/>
        </w:rPr>
        <w:t>В состав Комиссии входят не менее трех человек - председатель Комиссии, члены Комиссии, секретарь Комиссии.</w:t>
      </w:r>
    </w:p>
    <w:p w14:paraId="174D938E" w14:textId="77777777" w:rsidR="00AC3E60" w:rsidRPr="004800A4" w:rsidRDefault="00AC3E60" w:rsidP="00CF0FEC">
      <w:pPr>
        <w:spacing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 вправе включить в комиссию сотрудников контрактной службы (контрактного управляющего) исходя из целесообразности совмещения двух административно значимых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должностей.</w:t>
      </w:r>
    </w:p>
    <w:p w14:paraId="16226DAE" w14:textId="1CB47051" w:rsidR="00AC3E60" w:rsidRPr="004800A4" w:rsidRDefault="00AC3E60" w:rsidP="00AC3E6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Заказчик включает в состав Комиссии преимущественно лиц, прошедших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профессиональную переподготовку или повышение квалификации в сфере закупок, а также лиц,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обладающих специальными знаниями, относящимися к объекту закупки.</w:t>
      </w:r>
    </w:p>
    <w:p w14:paraId="41D65D70" w14:textId="7582C47F" w:rsidR="00AC3E60" w:rsidRPr="004800A4" w:rsidRDefault="00AC3E60" w:rsidP="00AC3E6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 комиссии не могут быть:</w:t>
      </w:r>
    </w:p>
    <w:p w14:paraId="57CB787D" w14:textId="77777777" w:rsidR="00AC3E60" w:rsidRPr="004800A4" w:rsidRDefault="00AC3E60" w:rsidP="00AC3E60">
      <w:pPr>
        <w:pStyle w:val="s1"/>
        <w:shd w:val="clear" w:color="auto" w:fill="FFFFFF"/>
        <w:spacing w:before="0" w:beforeAutospacing="0"/>
        <w:ind w:left="720"/>
        <w:contextualSpacing/>
        <w:rPr>
          <w:color w:val="000000"/>
        </w:rPr>
      </w:pPr>
      <w:r w:rsidRPr="004800A4">
        <w:rPr>
          <w:color w:val="000000"/>
        </w:rPr>
        <w:t xml:space="preserve">1)  физические лица, которые были привлечены в качестве экспертов к </w:t>
      </w:r>
    </w:p>
    <w:p w14:paraId="33DA3558" w14:textId="77777777" w:rsidR="00AC3E60" w:rsidRPr="004800A4" w:rsidRDefault="00AC3E60" w:rsidP="00AC3E60">
      <w:pPr>
        <w:pStyle w:val="s1"/>
        <w:shd w:val="clear" w:color="auto" w:fill="FFFFFF"/>
        <w:spacing w:before="0" w:beforeAutospacing="0"/>
        <w:contextualSpacing/>
        <w:jc w:val="both"/>
        <w:rPr>
          <w:color w:val="000000"/>
        </w:rPr>
      </w:pPr>
      <w:r w:rsidRPr="004800A4">
        <w:rPr>
          <w:color w:val="000000"/>
        </w:rPr>
        <w:t>проведению экспертной оценки извещения об осуществлении закупки, документации о закупке (в случае, если настоящим Федеральным законом предусмотрена документация о закупке), заявок на участие в конкурсе;</w:t>
      </w:r>
    </w:p>
    <w:p w14:paraId="553D33F4" w14:textId="77777777" w:rsidR="00AC3E60" w:rsidRPr="004800A4" w:rsidRDefault="00AC3E60" w:rsidP="00AC3E60">
      <w:pPr>
        <w:pStyle w:val="s1"/>
        <w:shd w:val="clear" w:color="auto" w:fill="FFFFFF"/>
        <w:tabs>
          <w:tab w:val="left" w:pos="1418"/>
          <w:tab w:val="left" w:pos="1701"/>
        </w:tabs>
        <w:ind w:firstLine="709"/>
        <w:contextualSpacing/>
        <w:jc w:val="both"/>
        <w:rPr>
          <w:color w:val="000000"/>
        </w:rPr>
      </w:pPr>
      <w:r w:rsidRPr="004800A4">
        <w:rPr>
          <w:color w:val="000000"/>
        </w:rPr>
        <w:t>2) физические лица, имеющие личную заинтересованность в результатах определения поставщика (подрядчика, исполнителя), в том числе физические лица, подавшие заявки на участие в определении поставщика (подрядчика, исполнителя), либо состоящие в трудовых отношениях с организациями или физическими лицами, подавшими данные заявки, либо являющиеся управляющими организаций, подавших заявки на участие в определении поставщика (подрядчика, исполнителя). Понятие "личная заинтересованность" используется в значении, указанном в Федеральном законе от 25 декабря 2008 года N 273-ФЗ "О противодействии коррупции";</w:t>
      </w:r>
    </w:p>
    <w:p w14:paraId="27FF0051" w14:textId="77777777" w:rsidR="00AC3E60" w:rsidRPr="004800A4" w:rsidRDefault="00AC3E60" w:rsidP="00AC3E60">
      <w:pPr>
        <w:pStyle w:val="s1"/>
        <w:shd w:val="clear" w:color="auto" w:fill="FFFFFF"/>
        <w:spacing w:before="0" w:beforeAutospacing="0" w:after="0" w:afterAutospacing="0"/>
        <w:ind w:firstLine="714"/>
        <w:contextualSpacing/>
        <w:jc w:val="both"/>
        <w:rPr>
          <w:color w:val="000000"/>
        </w:rPr>
      </w:pPr>
      <w:r w:rsidRPr="004800A4">
        <w:rPr>
          <w:color w:val="000000"/>
        </w:rPr>
        <w:t>3) физические лица, являющиеся участниками (акционерами) организаций, подавших заявки на участие в закупке, членами их органов управления, кредиторами участников закупки;</w:t>
      </w:r>
    </w:p>
    <w:p w14:paraId="7CBBF3BF" w14:textId="77777777" w:rsidR="00AC3E60" w:rsidRPr="004800A4" w:rsidRDefault="00AC3E60" w:rsidP="00AC3E60">
      <w:pPr>
        <w:pStyle w:val="s1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4800A4">
        <w:rPr>
          <w:color w:val="000000"/>
        </w:rPr>
        <w:t xml:space="preserve">   4)  должностные лица органов контроля, указанных в части 1 статьи 99 настоящего Федерального закона, непосредственно осуществляющие контроль в сфере закупок.</w:t>
      </w:r>
    </w:p>
    <w:p w14:paraId="5182DBCC" w14:textId="42271D86" w:rsidR="00AC3E60" w:rsidRPr="004800A4" w:rsidRDefault="00AC3E60" w:rsidP="00AC3E60">
      <w:p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Замена члена комиссии допускается только по решению заказчика. </w:t>
      </w:r>
      <w:r w:rsidRPr="004800A4">
        <w:rPr>
          <w:rFonts w:ascii="Times New Roman" w:hAnsi="Times New Roman" w:cs="Times New Roman"/>
          <w:color w:val="000000"/>
          <w:sz w:val="24"/>
          <w:szCs w:val="24"/>
        </w:rPr>
        <w:t xml:space="preserve">Член комиссии обязан незамедлительно сообщить заказчику, принявшему решение о создании комиссии, о возникновении обстоятельств, предусмотренных частью 6 настоящей статьи. В случае выявления в составе комиссии физических лиц, указанных в пункте 5.4 настоящей статьи, заказчик, принявший решение о создании комиссии, обязан незамедлительно заменить их другими </w:t>
      </w:r>
      <w:r w:rsidRPr="004800A4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физическими лицами, соответствующими требованиям, предусмотренным положениями части 6 настоящей статьи</w:t>
      </w:r>
      <w:r w:rsidRPr="004800A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14:paraId="2437133A" w14:textId="4D929A9A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Комиссия правомочна осуществлять свои функции, если в заседании комиссии участвует не менее чем 50 процентов общего числа ее членов. Члены комиссии могут участвовать в таком заседании с использованием систем видео-конференц-связи с соблюдением требований законодательства РФ о защите государственной тайны. Члены комиссии должны быть своевременно уведомлены председателем комиссии о месте (при необходимости), дате и времени проведения заседания комиссии. Делегирование членами комиссии своих полномочий иным лицам не допускается.</w:t>
      </w:r>
    </w:p>
    <w:p w14:paraId="6FE9640C" w14:textId="67EE574A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Уведомление членов Комиссии о месте, дате и времени проведения заседаний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 осуществляется не позднее чем за два рабочих дня до даты проведения такого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 посредством направления приглашений, содержащих сведения о повестке дня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заседания. Подготовка приглашения, представление его на подписание председателю 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направление членам комиссии осуществляется секретарем комиссии.</w:t>
      </w:r>
    </w:p>
    <w:p w14:paraId="67B0013D" w14:textId="3849600E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Председатель Комиссии либо лицо, его замещающее:</w:t>
      </w:r>
    </w:p>
    <w:p w14:paraId="662C7C1E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осуществляет общее руководство работой Комиссии и обеспечивает выполнение настоящего положения;</w:t>
      </w:r>
    </w:p>
    <w:p w14:paraId="53A26782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объявляет заседание правомочным или выносит решение о его переносе из-за отсутствия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необходимого количества членов;</w:t>
      </w:r>
    </w:p>
    <w:p w14:paraId="1869D38D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открывает и ведет заседания Комиссии, объявляет перерывы;</w:t>
      </w:r>
    </w:p>
    <w:p w14:paraId="2EE57C39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в случае необходимости выносит на обсуждение Комиссии вопрос о привлечении к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экспертов.</w:t>
      </w:r>
    </w:p>
    <w:p w14:paraId="34DB72CB" w14:textId="7D85705A" w:rsidR="00AC3E60" w:rsidRPr="004800A4" w:rsidRDefault="00AC3E60" w:rsidP="00AC3E60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Секретарь Комиссии</w:t>
      </w:r>
      <w:r w:rsidR="0087630A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(член комиссии)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 подготовку заседаний Комиссии, включая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рассылку необходимых документов, информирование членов Комиссии по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всем вопросам, относящимся к их функциям (в том числе извещение лиц, принимающих участие в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комиссии, о времени и месте проведения заседаний и обеспечение членов комиссии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необходимыми материалами). Обеспечивает взаимодействие с контрактной службой (контрактным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управляющим) в соответствии с положением о контрактной службе заказчика (должностной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инструкцией контрактного управляющего).</w:t>
      </w:r>
    </w:p>
    <w:p w14:paraId="78EBAF83" w14:textId="77777777" w:rsidR="00AC3E60" w:rsidRPr="004800A4" w:rsidRDefault="00AC3E60" w:rsidP="00AC3E6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Права, обязанности и ответственность Комиссии</w:t>
      </w:r>
    </w:p>
    <w:p w14:paraId="04B9346C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1CC23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6.1. Члены Комиссии вправе:</w:t>
      </w:r>
    </w:p>
    <w:p w14:paraId="7A538D8C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знакомиться со всеми представленными на рассмотрение документами и сведениями,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составляющими заявку на участие в закупке;</w:t>
      </w:r>
    </w:p>
    <w:p w14:paraId="726A1E54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выступать по вопросам повестки дня на заседаниях Комиссии;</w:t>
      </w:r>
    </w:p>
    <w:p w14:paraId="6C1A8110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проверять правильность содержания формируемых заказчиком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протоколов, в том числе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правильность отражения в этих протоколах своего выступления.</w:t>
      </w:r>
    </w:p>
    <w:p w14:paraId="4FD62917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6.2. Члены Комиссии обязаны:</w:t>
      </w:r>
    </w:p>
    <w:p w14:paraId="65F32EF2" w14:textId="77777777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присутствовать на заседаниях Комиссии, за исключением случаев, вызванных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уважительными причинами (временная нетрудоспособность, командировка и другие уважительные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причины);</w:t>
      </w:r>
    </w:p>
    <w:p w14:paraId="3D5CE0B7" w14:textId="529C76A6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принимать решен</w:t>
      </w:r>
      <w:r w:rsidR="008B1151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ия в пределах своей компетенции;</w:t>
      </w:r>
    </w:p>
    <w:p w14:paraId="578093CC" w14:textId="4CECE14A" w:rsidR="008B1151" w:rsidRPr="004800A4" w:rsidRDefault="008B1151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- не допускать проведения переговоров с участником закупки в отношении заявок на участие в конкурентных процедурах, в том числе в отношении заявки, поданной таким участником, до выявления победителя, за исключением случаев, предусмотренных Законом № 44-ФЗ.</w:t>
      </w:r>
    </w:p>
    <w:p w14:paraId="0763A900" w14:textId="74B5102C" w:rsidR="00CF0FEC" w:rsidRPr="004800A4" w:rsidRDefault="00CF0FEC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6.3. </w:t>
      </w:r>
      <w:r w:rsidRPr="004800A4">
        <w:rPr>
          <w:rFonts w:ascii="Times New Roman" w:hAnsi="Times New Roman" w:cs="Times New Roman"/>
          <w:sz w:val="24"/>
          <w:szCs w:val="24"/>
        </w:rPr>
        <w:t>Член комиссии обязан незамедлительно сообщить заказчику, принявшему решение о создании комиссии, о возникновении обстоятельств, предусмотренных частью 6 статьи 39 Закона № 44-ФЗ. В случае выявления в составе комиссии физических лиц, указанных в части 6 статьи 39 Закона от 05.04.2013 № 44-ФЗ настоящей статьи, заказчик, принявший решение о создании комиссии, обязан незамедлительно заменить их другими физическими лицами, соответствующими требованиям, предусмотренным положениями части 6 статьи 39 Закона от 05.04.2013 № 44-ФЗ.</w:t>
      </w:r>
    </w:p>
    <w:p w14:paraId="2F25AE6A" w14:textId="6D240A00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 w:rsidR="00D7778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Решение Комиссии, принятое в нарушение требований Закона 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</w:t>
      </w:r>
      <w:r w:rsidRPr="004800A4">
        <w:rPr>
          <w:rFonts w:ascii="Times New Roman" w:eastAsia="Times New Roman" w:hAnsi="Times New Roman" w:cs="Times New Roman"/>
          <w:sz w:val="24"/>
          <w:szCs w:val="24"/>
        </w:rPr>
        <w:br/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и настоящего положения, может быть обжаловано любым участником закупки в порядке,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установленном Законом от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05.04.2013 №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44-ФЗ, и признано недействительным по решению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контрольного органа в сфере закупок.</w:t>
      </w:r>
    </w:p>
    <w:p w14:paraId="7B59A6AD" w14:textId="1E8FC13F" w:rsidR="00D7778C" w:rsidRPr="004800A4" w:rsidRDefault="00D7778C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6.5. </w:t>
      </w:r>
      <w:r w:rsidRPr="004800A4">
        <w:rPr>
          <w:rFonts w:ascii="Times New Roman" w:hAnsi="Times New Roman" w:cs="Times New Roman"/>
          <w:sz w:val="24"/>
          <w:szCs w:val="24"/>
        </w:rPr>
        <w:t>Члены комиссии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N 273-ФЗ "О противодействии коррупции", в том числе с учетом информации, предоставленной заказчику в соответствии с частью 23 статьи 34 Закона № 44-ФЗ.</w:t>
      </w:r>
    </w:p>
    <w:p w14:paraId="53A0DB7E" w14:textId="5AB9BFE1" w:rsidR="00AC3E60" w:rsidRPr="004800A4" w:rsidRDefault="00AC3E60" w:rsidP="00AC3E6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="00D7778C"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Лица, виновные в нарушении законодательства РФ и иных нормативных правовых актов о контрактной системе в сфере закупок, несут дисциплинарную, гражданско-правовую, административную, уголовную ответственность в соответствии с законодательством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800A4">
        <w:rPr>
          <w:rFonts w:ascii="Times New Roman" w:eastAsia="Times New Roman" w:hAnsi="Times New Roman" w:cs="Times New Roman"/>
          <w:color w:val="000000"/>
          <w:sz w:val="24"/>
          <w:szCs w:val="24"/>
        </w:rPr>
        <w:t>РФ.</w:t>
      </w:r>
    </w:p>
    <w:p w14:paraId="3316F17F" w14:textId="77777777" w:rsidR="00AC3E60" w:rsidRPr="004800A4" w:rsidRDefault="00AC3E60" w:rsidP="00AC3E60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123B60E4" w14:textId="77777777" w:rsidR="00AC3E60" w:rsidRPr="00A66FE9" w:rsidRDefault="00AC3E60" w:rsidP="00AC3E60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B69BD60" w14:textId="77777777" w:rsidR="005A4CEC" w:rsidRPr="00A66FE9" w:rsidRDefault="005A4CEC">
      <w:pPr>
        <w:rPr>
          <w:sz w:val="28"/>
          <w:szCs w:val="28"/>
        </w:rPr>
      </w:pPr>
    </w:p>
    <w:sectPr w:rsidR="005A4CEC" w:rsidRPr="00A66FE9" w:rsidSect="00C861C0">
      <w:headerReference w:type="default" r:id="rId8"/>
      <w:pgSz w:w="11906" w:h="16838"/>
      <w:pgMar w:top="851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9ADCC" w14:textId="77777777" w:rsidR="00DD2C8C" w:rsidRDefault="00DD2C8C" w:rsidP="00BB4B42">
      <w:pPr>
        <w:spacing w:after="0" w:line="240" w:lineRule="auto"/>
      </w:pPr>
      <w:r>
        <w:separator/>
      </w:r>
    </w:p>
  </w:endnote>
  <w:endnote w:type="continuationSeparator" w:id="0">
    <w:p w14:paraId="0473896A" w14:textId="77777777" w:rsidR="00DD2C8C" w:rsidRDefault="00DD2C8C" w:rsidP="00BB4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D3C38" w14:textId="77777777" w:rsidR="00DD2C8C" w:rsidRDefault="00DD2C8C" w:rsidP="00BB4B42">
      <w:pPr>
        <w:spacing w:after="0" w:line="240" w:lineRule="auto"/>
      </w:pPr>
      <w:r>
        <w:separator/>
      </w:r>
    </w:p>
  </w:footnote>
  <w:footnote w:type="continuationSeparator" w:id="0">
    <w:p w14:paraId="2C23E44F" w14:textId="77777777" w:rsidR="00DD2C8C" w:rsidRDefault="00DD2C8C" w:rsidP="00BB4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9626736"/>
      <w:docPartObj>
        <w:docPartGallery w:val="Page Numbers (Top of Page)"/>
        <w:docPartUnique/>
      </w:docPartObj>
    </w:sdtPr>
    <w:sdtContent>
      <w:p w14:paraId="68003475" w14:textId="1441D85D" w:rsidR="00BB4B42" w:rsidRDefault="00BB4B4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B942E4" w14:textId="77777777" w:rsidR="00BB4B42" w:rsidRDefault="00BB4B4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580"/>
    <w:rsid w:val="00011145"/>
    <w:rsid w:val="00083F6F"/>
    <w:rsid w:val="000C28B3"/>
    <w:rsid w:val="000F3021"/>
    <w:rsid w:val="001279FB"/>
    <w:rsid w:val="00174CC0"/>
    <w:rsid w:val="00236E9A"/>
    <w:rsid w:val="00257E47"/>
    <w:rsid w:val="00280DDC"/>
    <w:rsid w:val="002C0FD2"/>
    <w:rsid w:val="002D48DA"/>
    <w:rsid w:val="002D56E2"/>
    <w:rsid w:val="002E71A9"/>
    <w:rsid w:val="00363A68"/>
    <w:rsid w:val="004055BD"/>
    <w:rsid w:val="004800A4"/>
    <w:rsid w:val="004A6227"/>
    <w:rsid w:val="004E28AF"/>
    <w:rsid w:val="004E3C4C"/>
    <w:rsid w:val="00595927"/>
    <w:rsid w:val="005A4CEC"/>
    <w:rsid w:val="005F5BFA"/>
    <w:rsid w:val="006130FC"/>
    <w:rsid w:val="00616067"/>
    <w:rsid w:val="007046BB"/>
    <w:rsid w:val="007152C1"/>
    <w:rsid w:val="007D36C9"/>
    <w:rsid w:val="00800C45"/>
    <w:rsid w:val="008266F3"/>
    <w:rsid w:val="0087630A"/>
    <w:rsid w:val="008B054E"/>
    <w:rsid w:val="008B1151"/>
    <w:rsid w:val="00922580"/>
    <w:rsid w:val="0094580C"/>
    <w:rsid w:val="009648F8"/>
    <w:rsid w:val="00A66FE9"/>
    <w:rsid w:val="00A8422B"/>
    <w:rsid w:val="00AC3E60"/>
    <w:rsid w:val="00AD47A1"/>
    <w:rsid w:val="00AF5E98"/>
    <w:rsid w:val="00BB4B42"/>
    <w:rsid w:val="00C01487"/>
    <w:rsid w:val="00C52AEC"/>
    <w:rsid w:val="00C766DB"/>
    <w:rsid w:val="00C861C0"/>
    <w:rsid w:val="00CA0B1D"/>
    <w:rsid w:val="00CF0FEC"/>
    <w:rsid w:val="00D10109"/>
    <w:rsid w:val="00D7778C"/>
    <w:rsid w:val="00DB5817"/>
    <w:rsid w:val="00DB5C45"/>
    <w:rsid w:val="00DD2C8C"/>
    <w:rsid w:val="00DE1210"/>
    <w:rsid w:val="00E51C68"/>
    <w:rsid w:val="00E746B6"/>
    <w:rsid w:val="00EC0194"/>
    <w:rsid w:val="00ED4903"/>
    <w:rsid w:val="00F63FAC"/>
    <w:rsid w:val="00F64978"/>
    <w:rsid w:val="00F65736"/>
    <w:rsid w:val="00FD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E9EA"/>
  <w15:chartTrackingRefBased/>
  <w15:docId w15:val="{8C3DD96C-016D-462E-A6FA-C78C6552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E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E60"/>
    <w:pPr>
      <w:ind w:left="720"/>
      <w:contextualSpacing/>
    </w:pPr>
  </w:style>
  <w:style w:type="paragraph" w:customStyle="1" w:styleId="s1">
    <w:name w:val="s_1"/>
    <w:basedOn w:val="a"/>
    <w:rsid w:val="00AC3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F65736"/>
    <w:rPr>
      <w:color w:val="0000FF"/>
      <w:u w:val="none"/>
    </w:rPr>
  </w:style>
  <w:style w:type="paragraph" w:styleId="a5">
    <w:name w:val="Normal (Web)"/>
    <w:basedOn w:val="a"/>
    <w:uiPriority w:val="99"/>
    <w:unhideWhenUsed/>
    <w:rsid w:val="00F64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64978"/>
  </w:style>
  <w:style w:type="character" w:styleId="a6">
    <w:name w:val="Unresolved Mention"/>
    <w:basedOn w:val="a0"/>
    <w:uiPriority w:val="99"/>
    <w:semiHidden/>
    <w:unhideWhenUsed/>
    <w:rsid w:val="004800A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B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4B42"/>
  </w:style>
  <w:style w:type="paragraph" w:styleId="a9">
    <w:name w:val="footer"/>
    <w:basedOn w:val="a"/>
    <w:link w:val="aa"/>
    <w:uiPriority w:val="99"/>
    <w:unhideWhenUsed/>
    <w:rsid w:val="00BB4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4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un-hormn.mos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11</Pages>
  <Words>4517</Words>
  <Characters>25753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13</cp:revision>
  <dcterms:created xsi:type="dcterms:W3CDTF">2026-04-20T11:15:00Z</dcterms:created>
  <dcterms:modified xsi:type="dcterms:W3CDTF">2026-05-18T10:00:00Z</dcterms:modified>
</cp:coreProperties>
</file>